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山东</w:t>
      </w:r>
      <w:r>
        <w:rPr>
          <w:rFonts w:hint="eastAsia"/>
          <w:sz w:val="30"/>
          <w:szCs w:val="30"/>
        </w:rPr>
        <w:t>胜丰</w:t>
      </w:r>
      <w:r>
        <w:rPr>
          <w:rFonts w:hint="eastAsia"/>
          <w:sz w:val="30"/>
          <w:szCs w:val="30"/>
          <w:lang w:val="en-US" w:eastAsia="zh-CN"/>
        </w:rPr>
        <w:t>检测科技有限</w:t>
      </w:r>
      <w:r>
        <w:rPr>
          <w:rFonts w:hint="eastAsia"/>
          <w:sz w:val="30"/>
          <w:szCs w:val="30"/>
        </w:rPr>
        <w:t>公司</w:t>
      </w:r>
    </w:p>
    <w:p>
      <w:pPr>
        <w:jc w:val="center"/>
        <w:rPr>
          <w:rFonts w:hint="eastAsia" w:eastAsia="黑体"/>
          <w:color w:val="000000"/>
          <w:sz w:val="36"/>
          <w:lang w:val="en-US" w:eastAsia="zh-CN"/>
        </w:rPr>
      </w:pPr>
      <w:r>
        <w:rPr>
          <w:rFonts w:hint="eastAsia" w:eastAsia="黑体"/>
          <w:color w:val="000000"/>
          <w:sz w:val="36"/>
          <w:lang w:val="en-US" w:eastAsia="zh-CN"/>
        </w:rPr>
        <w:t>职业卫生技术服务</w:t>
      </w:r>
      <w:r>
        <w:rPr>
          <w:rFonts w:hint="eastAsia" w:eastAsia="黑体"/>
          <w:color w:val="000000"/>
          <w:sz w:val="36"/>
        </w:rPr>
        <w:t>工作</w:t>
      </w:r>
      <w:r>
        <w:rPr>
          <w:rFonts w:hint="eastAsia" w:eastAsia="黑体"/>
          <w:color w:val="000000"/>
          <w:sz w:val="36"/>
          <w:lang w:val="en-US" w:eastAsia="zh-CN"/>
        </w:rPr>
        <w:t>信息公开表</w:t>
      </w:r>
    </w:p>
    <w:p>
      <w:pPr>
        <w:ind w:right="105" w:rightChars="50"/>
        <w:jc w:val="right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SF/JL-</w:t>
      </w:r>
      <w:r>
        <w:rPr>
          <w:rFonts w:hint="eastAsia" w:ascii="宋体" w:hAnsi="宋体"/>
          <w:sz w:val="24"/>
          <w:lang w:val="en-US" w:eastAsia="zh-CN"/>
        </w:rPr>
        <w:t>4201-22.02.09</w:t>
      </w:r>
    </w:p>
    <w:p>
      <w:pPr>
        <w:wordWrap w:val="0"/>
        <w:ind w:right="105" w:rightChars="50"/>
        <w:jc w:val="right"/>
      </w:pPr>
      <w:r>
        <w:rPr>
          <w:rFonts w:hint="eastAsia" w:ascii="宋体" w:hAnsi="宋体"/>
          <w:sz w:val="24"/>
        </w:rPr>
        <w:t>第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 共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页</w:t>
      </w:r>
    </w:p>
    <w:tbl>
      <w:tblPr>
        <w:tblStyle w:val="5"/>
        <w:tblW w:w="499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717"/>
        <w:gridCol w:w="3474"/>
        <w:gridCol w:w="2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highlight w:val="none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中石化经纬有限公司胜利测井公司（资料解释研究中心）职业病危害定期检测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用人单位信息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  <w:t>中石化经纬有限公司胜利测井公司（资料解释研究中心）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4"/>
                <w:szCs w:val="24"/>
                <w:lang w:val="en-US" w:eastAsia="zh-CN"/>
              </w:rPr>
              <w:t>山东省东营市东营区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46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技术服务项目组人员名单</w:t>
            </w:r>
          </w:p>
        </w:tc>
        <w:tc>
          <w:tcPr>
            <w:tcW w:w="4353" w:type="pct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林更鹏、刘天敏、王丹丹、刘新娃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现场调查情况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调查人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2022.12.13-12.14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default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王丹丹、林更鹏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2377440"/>
                  <wp:effectExtent l="0" t="0" r="11430" b="3810"/>
                  <wp:docPr id="13" name="图片 13" descr="92ef26a223e8511fbf9473c5717f8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92ef26a223e8511fbf9473c5717f8c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1996440"/>
                  <wp:effectExtent l="0" t="0" r="11430" b="3810"/>
                  <wp:docPr id="14" name="图片 14" descr="d3320495eb87760266ace95ea7eec4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d3320495eb87760266ace95ea7eec4f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1996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现场采样、现场检测情况</w:t>
            </w: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采样、检测时间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采样、检测人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2022.12.16</w:t>
            </w:r>
          </w:p>
        </w:tc>
        <w:tc>
          <w:tcPr>
            <w:tcW w:w="204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/>
                <w:highlight w:val="none"/>
                <w:vertAlign w:val="baseline"/>
                <w:lang w:val="en-US" w:eastAsia="zh-CN"/>
              </w:rPr>
              <w:t>王丹丹、林更鹏</w:t>
            </w:r>
          </w:p>
        </w:tc>
        <w:tc>
          <w:tcPr>
            <w:tcW w:w="131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申英杰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2" w:hRule="atLeast"/>
          <w:jc w:val="center"/>
        </w:trPr>
        <w:tc>
          <w:tcPr>
            <w:tcW w:w="646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996" w:type="pct"/>
            <w:noWrap w:val="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图像影像资料</w:t>
            </w:r>
          </w:p>
        </w:tc>
        <w:tc>
          <w:tcPr>
            <w:tcW w:w="3357" w:type="pct"/>
            <w:gridSpan w:val="2"/>
            <w:noWrap w:val="0"/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474720" cy="2082165"/>
                  <wp:effectExtent l="0" t="0" r="11430" b="13335"/>
                  <wp:docPr id="16" name="图片 16" descr="905023d4fd1bc4a5c1118a34307b49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905023d4fd1bc4a5c1118a34307b49c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2082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3308350" cy="2426335"/>
                  <wp:effectExtent l="0" t="0" r="6350" b="12065"/>
                  <wp:docPr id="15" name="图片 15" descr="5594e4cea3ddd491f8a1e5724229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5594e4cea3ddd491f8a1e572422954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8350" cy="2426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zFmZWVmMjIxYjE1NjFmNjBmZjg4ZmVlY2I3ZmYifQ=="/>
  </w:docVars>
  <w:rsids>
    <w:rsidRoot w:val="00172A27"/>
    <w:rsid w:val="00BA20EE"/>
    <w:rsid w:val="02A119E4"/>
    <w:rsid w:val="02FE12A1"/>
    <w:rsid w:val="048E2833"/>
    <w:rsid w:val="081F2A89"/>
    <w:rsid w:val="084C3502"/>
    <w:rsid w:val="08756992"/>
    <w:rsid w:val="0965701A"/>
    <w:rsid w:val="0C0856A3"/>
    <w:rsid w:val="0CDE4689"/>
    <w:rsid w:val="1068585A"/>
    <w:rsid w:val="114F0065"/>
    <w:rsid w:val="124A3DE4"/>
    <w:rsid w:val="163A227B"/>
    <w:rsid w:val="19573737"/>
    <w:rsid w:val="1C090440"/>
    <w:rsid w:val="234E4647"/>
    <w:rsid w:val="24D6684D"/>
    <w:rsid w:val="2A5947DB"/>
    <w:rsid w:val="2B1935B6"/>
    <w:rsid w:val="2D266BBC"/>
    <w:rsid w:val="2DBA5551"/>
    <w:rsid w:val="35EE419B"/>
    <w:rsid w:val="37372AA0"/>
    <w:rsid w:val="3C5B29D1"/>
    <w:rsid w:val="3E31095E"/>
    <w:rsid w:val="474B6661"/>
    <w:rsid w:val="4C2705DE"/>
    <w:rsid w:val="51F57622"/>
    <w:rsid w:val="525D25BD"/>
    <w:rsid w:val="5A5D7320"/>
    <w:rsid w:val="5FA31C49"/>
    <w:rsid w:val="61F066DA"/>
    <w:rsid w:val="639972D0"/>
    <w:rsid w:val="67724564"/>
    <w:rsid w:val="6C5B3E1C"/>
    <w:rsid w:val="6D233606"/>
    <w:rsid w:val="6FD029B5"/>
    <w:rsid w:val="71323E5F"/>
    <w:rsid w:val="73127BA6"/>
    <w:rsid w:val="73A077D4"/>
    <w:rsid w:val="76672190"/>
    <w:rsid w:val="7850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eastAsia="仿宋_GB2312" w:cs="宋体"/>
      <w:bCs/>
      <w:kern w:val="0"/>
      <w:sz w:val="28"/>
      <w:szCs w:val="18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 w:eastAsia="宋体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273</Characters>
  <Lines>0</Lines>
  <Paragraphs>0</Paragraphs>
  <TotalTime>5</TotalTime>
  <ScaleCrop>false</ScaleCrop>
  <LinksUpToDate>false</LinksUpToDate>
  <CharactersWithSpaces>280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2021-10-11T06:28:00Z</dcterms:created>
  <dc:creator>Administrator</dc:creator>
  <cp:lastModifiedBy>Administrator</cp:lastModifiedBy>
  <dcterms:modified xsi:type="dcterms:W3CDTF">2023-01-13T01:56:38Z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485067BA9EAA44CF8618F31DF5BDBD60</vt:lpwstr>
  </property>
</Properties>
</file>